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ibeye" w:cs="Ribeye" w:eastAsia="Ribeye" w:hAnsi="Ribey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-539114</wp:posOffset>
            </wp:positionH>
            <wp:positionV relativeFrom="paragraph">
              <wp:posOffset>-502283</wp:posOffset>
            </wp:positionV>
            <wp:extent cx="1162050" cy="1031875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15" l="-15" r="-15" t="-1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31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4772025</wp:posOffset>
            </wp:positionH>
            <wp:positionV relativeFrom="paragraph">
              <wp:posOffset>-264159</wp:posOffset>
            </wp:positionV>
            <wp:extent cx="1974215" cy="1077595"/>
            <wp:effectExtent b="0" l="0" r="0" t="0"/>
            <wp:wrapNone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14761" l="-24" r="-24" t="34475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10775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firstLine="709.0000000000003"/>
        <w:jc w:val="left"/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Liste de fournitures GS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5.0" w:type="dxa"/>
        <w:jc w:val="left"/>
        <w:tblInd w:w="-284.0" w:type="dxa"/>
        <w:tblLayout w:type="fixed"/>
        <w:tblLook w:val="0000"/>
      </w:tblPr>
      <w:tblGrid>
        <w:gridCol w:w="846"/>
        <w:gridCol w:w="9649"/>
        <w:tblGridChange w:id="0">
          <w:tblGrid>
            <w:gridCol w:w="846"/>
            <w:gridCol w:w="96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porte-vues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100 vues (50 pochettes)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cartable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assez grand pour y mettre le porte vues.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gourde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boîte de mouchoirs en papier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 essuie-mains en tissu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petite serviette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pour le temps de repos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coussin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pour le temps de repos et un sac pour le ranger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tenue de rechange complète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(t-shirt-pull-pantalon-slip-chaussettes)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-625474</wp:posOffset>
            </wp:positionH>
            <wp:positionV relativeFrom="paragraph">
              <wp:posOffset>128905</wp:posOffset>
            </wp:positionV>
            <wp:extent cx="629920" cy="1178560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-15" l="-30" r="-29" t="-15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178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63500</wp:posOffset>
                </wp:positionV>
                <wp:extent cx="6127115" cy="26225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87205" y="3653635"/>
                          <a:ext cx="6117590" cy="2527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63500</wp:posOffset>
                </wp:positionV>
                <wp:extent cx="6127115" cy="262255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115" cy="262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5" w:right="0" w:firstLine="708.9999999999998"/>
        <w:jc w:val="left"/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Bonnes vacances, Aline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Ribeye" w:cs="Ribeye" w:eastAsia="Ribeye" w:hAnsi="Ribey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LL</w:t>
        <w:tab/>
        <w:tab/>
        <w:tab/>
      </w:r>
      <w:r w:rsidDel="00000000" w:rsidR="00000000" w:rsidRPr="00000000"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Liste de fournitures MS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-539114</wp:posOffset>
            </wp:positionH>
            <wp:positionV relativeFrom="paragraph">
              <wp:posOffset>-502283</wp:posOffset>
            </wp:positionV>
            <wp:extent cx="1162050" cy="1031875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15" l="-15" r="-15" t="-1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31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4772025</wp:posOffset>
            </wp:positionH>
            <wp:positionV relativeFrom="paragraph">
              <wp:posOffset>-264159</wp:posOffset>
            </wp:positionV>
            <wp:extent cx="1974215" cy="1077595"/>
            <wp:effectExtent b="0" l="0" r="0" t="0"/>
            <wp:wrapNone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14761" l="-24" r="-24" t="34475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10775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5.0" w:type="dxa"/>
        <w:jc w:val="left"/>
        <w:tblInd w:w="-284.0" w:type="dxa"/>
        <w:tblLayout w:type="fixed"/>
        <w:tblLook w:val="0000"/>
      </w:tblPr>
      <w:tblGrid>
        <w:gridCol w:w="846"/>
        <w:gridCol w:w="9649"/>
        <w:tblGridChange w:id="0">
          <w:tblGrid>
            <w:gridCol w:w="846"/>
            <w:gridCol w:w="96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porte-vues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100 vues (50 pochettes)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cartable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assez grand pour y mettre le porte vues.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gourde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boîte de mouchoirs en papier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 essuie-mains en tissu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petite serviette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pour la sieste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petite couverture ou un duvet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pour la sieste (comme en PS)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 tenue de rechange complète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(t-shirt-pull-pantalon-slip-chaussettes)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-625474</wp:posOffset>
            </wp:positionH>
            <wp:positionV relativeFrom="paragraph">
              <wp:posOffset>128905</wp:posOffset>
            </wp:positionV>
            <wp:extent cx="629920" cy="117856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-15" l="-30" r="-29" t="-15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178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uge Boogie" w:cs="Ruge Boogie" w:eastAsia="Ruge Boogie" w:hAnsi="Ruge Boogi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63500</wp:posOffset>
                </wp:positionV>
                <wp:extent cx="6127115" cy="2622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7205" y="3653635"/>
                          <a:ext cx="6117590" cy="2527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63500</wp:posOffset>
                </wp:positionV>
                <wp:extent cx="6127115" cy="26225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115" cy="262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5" w:right="0" w:firstLine="708.9999999999998"/>
        <w:jc w:val="left"/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elius Swash Caps" w:cs="Delius Swash Caps" w:eastAsia="Delius Swash Caps" w:hAnsi="Delius Swash Cap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Bonnes vacances, Aline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mic Sans MS"/>
  <w:font w:name="Delius Swash Caps">
    <w:embedRegular w:fontKey="{00000000-0000-0000-0000-000000000000}" r:id="rId1" w:subsetted="0"/>
  </w:font>
  <w:font w:name="Ribeye">
    <w:embedRegular w:fontKey="{00000000-0000-0000-0000-000000000000}" r:id="rId2" w:subsetted="0"/>
  </w:font>
  <w:font w:name="Ruge Boogie">
    <w:embedRegular w:fontKey="{00000000-0000-0000-0000-000000000000}" r:id="rId3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Jokerman" w:cs="Mangal" w:eastAsia="SimSun" w:hAnsi="Joker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Policepardéfaut1">
    <w:name w:val="Police par défaut1"/>
    <w:next w:val="Policepardéfau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4"/>
      <w:effect w:val="none"/>
      <w:vertAlign w:val="baseline"/>
      <w:cs w:val="0"/>
      <w:em w:val="none"/>
      <w:lang/>
    </w:rPr>
  </w:style>
  <w:style w:type="paragraph" w:styleId="Titre1">
    <w:name w:val="Titre1"/>
    <w:basedOn w:val="Normal"/>
    <w:next w:val="Corpsdetexte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Liste">
    <w:name w:val="Liste"/>
    <w:basedOn w:val="Textbody"/>
    <w:next w:val="Liste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Légende">
    <w:name w:val="Légende"/>
    <w:basedOn w:val="Normal"/>
    <w:next w:val="Légende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fr-F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Caption">
    <w:name w:val="Caption"/>
    <w:basedOn w:val="Standard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imes New Roman" w:eastAsia="SimSun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ar-SA" w:eastAsia="zh-CN" w:val="und"/>
    </w:rPr>
  </w:style>
  <w:style w:type="paragraph" w:styleId="Contenudetableau">
    <w:name w:val="Contenu de tableau"/>
    <w:basedOn w:val="Normal"/>
    <w:next w:val="Contenudetableau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Titredetableau">
    <w:name w:val="Titre de tableau"/>
    <w:basedOn w:val="Contenudetableau"/>
    <w:next w:val="Titredetableau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Liberation Serif" w:cs="Mangal" w:eastAsia="SimSun" w:hAnsi="Liberation Serif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eliusSwashCaps-regular.ttf"/><Relationship Id="rId2" Type="http://schemas.openxmlformats.org/officeDocument/2006/relationships/font" Target="fonts/Ribeye-regular.ttf"/><Relationship Id="rId3" Type="http://schemas.openxmlformats.org/officeDocument/2006/relationships/font" Target="fonts/RugeBoogi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0DnFKMU7HRoB18iga/tKzwyaw==">CgMxLjA4AHIhMWJRajJBYXJtLUJOSjNQSGNvdmtWdEh2U1V1eWdTOHJT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2024-06-27T15:43:00Z</dcterms:created>
  <dc:creator>aline rocard</dc:creator>
</cp:coreProperties>
</file>